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B" w:rsidRPr="002434DB" w:rsidRDefault="002434DB" w:rsidP="00CA2E74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2434D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Основная тема занятий </w:t>
      </w:r>
    </w:p>
    <w:p w:rsidR="002434DB" w:rsidRPr="002434DB" w:rsidRDefault="002434DB" w:rsidP="00CA2E74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2434D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«Общие вопросы совершенствования системы здравоохранения граждан»</w:t>
      </w:r>
    </w:p>
    <w:p w:rsidR="002434DB" w:rsidRDefault="002434DB" w:rsidP="00CA2E74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CA2E74" w:rsidRPr="00F20DE7" w:rsidRDefault="00CA2E74" w:rsidP="00CA2E74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Темы для проведения семинаров,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бинаров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, п</w:t>
      </w:r>
      <w:r w:rsidRPr="00F20D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римерный перечень курсов </w:t>
      </w:r>
      <w:r w:rsidR="00392F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«здравоохранение»</w:t>
      </w:r>
    </w:p>
    <w:p w:rsidR="00CA2E74" w:rsidRDefault="00CA2E74" w:rsidP="008C7910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A2E74" w:rsidRPr="00CA2E74" w:rsidRDefault="00CA2E74" w:rsidP="00CA2E74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Т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еория организации здравоохранения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онятие общественного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здоровья, его критерии, 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влияющие факторы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нализ и прогнозирование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 системе здравоохранения.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зучение правовых аспектов здравоохранения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зучение санитарно-эпидемиологических аспектов и разработка предписаний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зучение и разработка мер профилактики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 здравоохранении. 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зучение и разработка программ ликвидации последствий заболеваний и их распространения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Л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ечебно-профилактическая помощь населению и пропаганда здорового образа жизни;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Э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кономика здравоохранения;</w:t>
      </w:r>
    </w:p>
    <w:p w:rsidR="00523F99" w:rsidRPr="008C7910" w:rsidRDefault="008C791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</w:t>
      </w:r>
      <w:r w:rsidR="00523F99"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орядок действий при экстремальных ситуациях и стихийных бедствиях.   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Организация здравоохранения и общественное здоровье</w:t>
      </w:r>
      <w:r w:rsid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Правовое регулирование и оформление трудовых отношений с медицинскими работниками</w:t>
      </w:r>
      <w:r w:rsid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.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Условия труда, мотивация и охрана труда медицинских работников</w:t>
      </w:r>
      <w:r w:rsid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.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Правовые основы здравоо</w:t>
      </w:r>
      <w:r w:rsid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хранения в Российской Федерации.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Организация и порядок лицензирования медицинской деятельности</w:t>
      </w:r>
      <w:r w:rsid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.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Правовые основы медицинской деятельности</w:t>
      </w:r>
      <w:r w:rsid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.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Юридическая ответственность медицинских работников и организаций здравоохранения</w:t>
      </w:r>
      <w:r w:rsid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.</w:t>
      </w:r>
    </w:p>
    <w:p w:rsidR="00523F99" w:rsidRPr="008C7910" w:rsidRDefault="00523F99" w:rsidP="008C791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272727"/>
          <w:sz w:val="28"/>
          <w:szCs w:val="28"/>
        </w:rPr>
        <w:t>Правовое регулирование труда медицинских работников</w:t>
      </w:r>
    </w:p>
    <w:p w:rsidR="00FB7CB0" w:rsidRPr="008C7910" w:rsidRDefault="00FB7CB0" w:rsidP="008C7910">
      <w:pPr>
        <w:pStyle w:val="a4"/>
        <w:numPr>
          <w:ilvl w:val="0"/>
          <w:numId w:val="2"/>
        </w:num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8C79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Клиническая лабораторная диагностика</w:t>
      </w:r>
    </w:p>
    <w:p w:rsidR="00FB7CB0" w:rsidRPr="008C7910" w:rsidRDefault="00FB7CB0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Косметология</w:t>
      </w:r>
    </w:p>
    <w:p w:rsidR="00FB7CB0" w:rsidRPr="008C7910" w:rsidRDefault="00FB7CB0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Организация здравоохранения и общественное здоровье</w:t>
      </w:r>
    </w:p>
    <w:p w:rsidR="00FB7CB0" w:rsidRPr="008C7910" w:rsidRDefault="00FB7CB0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proofErr w:type="spellStart"/>
      <w:r w:rsidRPr="008C7910">
        <w:rPr>
          <w:b w:val="0"/>
          <w:bCs w:val="0"/>
          <w:color w:val="333333"/>
          <w:sz w:val="28"/>
          <w:szCs w:val="28"/>
        </w:rPr>
        <w:t>Профпатология</w:t>
      </w:r>
      <w:proofErr w:type="spellEnd"/>
    </w:p>
    <w:p w:rsidR="00FB7CB0" w:rsidRPr="008C7910" w:rsidRDefault="00FB7CB0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Разработка, производство, техническое обслуживание, ремонт, эксплуатация и контроль качества медицинских изделий</w:t>
      </w:r>
    </w:p>
    <w:p w:rsidR="00FB7CB0" w:rsidRPr="008C7910" w:rsidRDefault="00FB7CB0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lastRenderedPageBreak/>
        <w:t>Терапия</w:t>
      </w:r>
    </w:p>
    <w:p w:rsidR="00FB7CB0" w:rsidRPr="008C7910" w:rsidRDefault="00FB7CB0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Техническое обслуживание медицинской техники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Гигиеническое воспитание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Гигиена и санитария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Дезинфекционное дело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Лабораторное дело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Лабораторная диагностика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Лечебное дело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Лечебная физкультура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Медицинский массаж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Медицинская статистика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Общая практика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Операционное дело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Организация сестринского дела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Скорая и неотложная помощь</w:t>
      </w:r>
    </w:p>
    <w:p w:rsid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r w:rsidRPr="008C7910">
        <w:rPr>
          <w:b w:val="0"/>
          <w:bCs w:val="0"/>
          <w:color w:val="333333"/>
          <w:sz w:val="28"/>
          <w:szCs w:val="28"/>
        </w:rPr>
        <w:t>Функциональная диагностика</w:t>
      </w:r>
    </w:p>
    <w:p w:rsidR="005555E5" w:rsidRPr="008C7910" w:rsidRDefault="005555E5" w:rsidP="008C791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8"/>
          <w:szCs w:val="28"/>
        </w:rPr>
      </w:pPr>
      <w:proofErr w:type="gramStart"/>
      <w:r w:rsidRPr="008C7910">
        <w:rPr>
          <w:b w:val="0"/>
          <w:bCs w:val="0"/>
          <w:color w:val="333333"/>
          <w:sz w:val="28"/>
          <w:szCs w:val="28"/>
        </w:rPr>
        <w:t>Медико-социальная</w:t>
      </w:r>
      <w:proofErr w:type="gramEnd"/>
      <w:r w:rsidRPr="008C7910">
        <w:rPr>
          <w:b w:val="0"/>
          <w:bCs w:val="0"/>
          <w:color w:val="333333"/>
          <w:sz w:val="28"/>
          <w:szCs w:val="28"/>
        </w:rPr>
        <w:t xml:space="preserve"> помощь</w:t>
      </w:r>
    </w:p>
    <w:sectPr w:rsidR="005555E5" w:rsidRPr="008C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504"/>
    <w:multiLevelType w:val="multilevel"/>
    <w:tmpl w:val="26C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E43997"/>
    <w:multiLevelType w:val="hybridMultilevel"/>
    <w:tmpl w:val="387A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0"/>
    <w:rsid w:val="001F2721"/>
    <w:rsid w:val="002434DB"/>
    <w:rsid w:val="00335C95"/>
    <w:rsid w:val="00392FBB"/>
    <w:rsid w:val="00523F99"/>
    <w:rsid w:val="005555E5"/>
    <w:rsid w:val="008C7910"/>
    <w:rsid w:val="00CA2E74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2018-10-15T08:34:00Z</dcterms:created>
  <dcterms:modified xsi:type="dcterms:W3CDTF">2018-10-17T04:06:00Z</dcterms:modified>
</cp:coreProperties>
</file>